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83572" w14:textId="77777777" w:rsidR="00C936D5" w:rsidRPr="0012781E" w:rsidRDefault="00E520D7">
      <w:pPr>
        <w:rPr>
          <w:rFonts w:asciiTheme="minorHAnsi" w:hAnsiTheme="minorHAnsi" w:cstheme="minorHAnsi"/>
          <w:b/>
          <w:sz w:val="32"/>
        </w:rPr>
      </w:pPr>
      <w:bookmarkStart w:id="0" w:name="_GoBack"/>
      <w:bookmarkEnd w:id="0"/>
      <w:r w:rsidRPr="0012781E">
        <w:rPr>
          <w:rFonts w:asciiTheme="minorHAnsi" w:hAnsiTheme="minorHAnsi" w:cstheme="minorHAnsi"/>
          <w:b/>
          <w:sz w:val="32"/>
        </w:rPr>
        <w:t xml:space="preserve">Research </w:t>
      </w:r>
      <w:r w:rsidR="00045529" w:rsidRPr="0012781E">
        <w:rPr>
          <w:rFonts w:asciiTheme="minorHAnsi" w:hAnsiTheme="minorHAnsi" w:cstheme="minorHAnsi"/>
          <w:b/>
          <w:sz w:val="32"/>
        </w:rPr>
        <w:t>Impact Workshop</w:t>
      </w:r>
    </w:p>
    <w:p w14:paraId="2E57580B" w14:textId="77777777" w:rsidR="00045529" w:rsidRPr="0012781E" w:rsidRDefault="00045529">
      <w:pPr>
        <w:rPr>
          <w:rFonts w:asciiTheme="minorHAnsi" w:hAnsiTheme="minorHAnsi" w:cstheme="minorHAnsi"/>
        </w:rPr>
      </w:pPr>
    </w:p>
    <w:p w14:paraId="67D95AC3" w14:textId="56C3022C" w:rsidR="00780CE1" w:rsidRPr="0012781E" w:rsidRDefault="00780CE1" w:rsidP="00780CE1">
      <w:pPr>
        <w:pStyle w:val="Normal1"/>
        <w:spacing w:before="0" w:beforeAutospacing="0" w:after="0" w:afterAutospacing="0"/>
        <w:rPr>
          <w:rFonts w:asciiTheme="minorHAnsi" w:hAnsiTheme="minorHAnsi" w:cstheme="minorHAnsi"/>
        </w:rPr>
      </w:pPr>
      <w:r w:rsidRPr="0012781E">
        <w:rPr>
          <w:rStyle w:val="Emphasis"/>
          <w:rFonts w:asciiTheme="minorHAnsi" w:hAnsiTheme="minorHAnsi" w:cstheme="minorHAnsi"/>
        </w:rPr>
        <w:t xml:space="preserve">A one-day workshop featuring presentations from </w:t>
      </w:r>
      <w:r w:rsidR="006D75D5" w:rsidRPr="0012781E">
        <w:rPr>
          <w:rStyle w:val="Emphasis"/>
          <w:rFonts w:asciiTheme="minorHAnsi" w:hAnsiTheme="minorHAnsi" w:cstheme="minorHAnsi"/>
        </w:rPr>
        <w:t xml:space="preserve">and discussions with </w:t>
      </w:r>
      <w:r w:rsidR="00001F59" w:rsidRPr="0012781E">
        <w:rPr>
          <w:rStyle w:val="Emphasis"/>
          <w:rFonts w:asciiTheme="minorHAnsi" w:hAnsiTheme="minorHAnsi" w:cstheme="minorHAnsi"/>
        </w:rPr>
        <w:t xml:space="preserve">research leaders, </w:t>
      </w:r>
      <w:r w:rsidRPr="0012781E">
        <w:rPr>
          <w:rStyle w:val="Emphasis"/>
          <w:rFonts w:asciiTheme="minorHAnsi" w:hAnsiTheme="minorHAnsi" w:cstheme="minorHAnsi"/>
        </w:rPr>
        <w:t>recipients</w:t>
      </w:r>
      <w:r w:rsidR="006D75D5" w:rsidRPr="0012781E">
        <w:rPr>
          <w:rStyle w:val="Emphasis"/>
          <w:rFonts w:asciiTheme="minorHAnsi" w:hAnsiTheme="minorHAnsi" w:cstheme="minorHAnsi"/>
        </w:rPr>
        <w:t xml:space="preserve"> of large grants and REF panellists</w:t>
      </w:r>
      <w:r w:rsidRPr="0012781E">
        <w:rPr>
          <w:rStyle w:val="Emphasis"/>
          <w:rFonts w:asciiTheme="minorHAnsi" w:hAnsiTheme="minorHAnsi" w:cstheme="minorHAnsi"/>
        </w:rPr>
        <w:t>.</w:t>
      </w:r>
    </w:p>
    <w:p w14:paraId="187BD098" w14:textId="77777777" w:rsidR="00780CE1" w:rsidRPr="0012781E" w:rsidRDefault="00780CE1" w:rsidP="00780CE1">
      <w:pPr>
        <w:pStyle w:val="Normal1"/>
        <w:spacing w:before="0" w:beforeAutospacing="0" w:after="0" w:afterAutospacing="0"/>
        <w:rPr>
          <w:rFonts w:asciiTheme="minorHAnsi" w:hAnsiTheme="minorHAnsi" w:cstheme="minorHAnsi"/>
        </w:rPr>
      </w:pPr>
    </w:p>
    <w:p w14:paraId="60FE2451" w14:textId="123738B7" w:rsidR="00780CE1" w:rsidRPr="0012781E" w:rsidRDefault="00780CE1" w:rsidP="00780CE1">
      <w:pPr>
        <w:pStyle w:val="Normal1"/>
        <w:spacing w:before="0" w:beforeAutospacing="0" w:after="0" w:afterAutospacing="0"/>
        <w:rPr>
          <w:rFonts w:asciiTheme="minorHAnsi" w:hAnsiTheme="minorHAnsi" w:cstheme="minorHAnsi"/>
        </w:rPr>
      </w:pPr>
      <w:r w:rsidRPr="0012781E">
        <w:rPr>
          <w:rFonts w:asciiTheme="minorHAnsi" w:hAnsiTheme="minorHAnsi" w:cstheme="minorHAnsi"/>
        </w:rPr>
        <w:t xml:space="preserve">The rapidly changing environment in higher education means that there is greater emphasis than ever on the ‘impact’ of research. </w:t>
      </w:r>
      <w:r w:rsidR="00E520D7" w:rsidRPr="0012781E">
        <w:rPr>
          <w:rFonts w:asciiTheme="minorHAnsi" w:hAnsiTheme="minorHAnsi" w:cstheme="minorHAnsi"/>
        </w:rPr>
        <w:t xml:space="preserve">Now an established feature of the research landscape, </w:t>
      </w:r>
      <w:r w:rsidRPr="0012781E">
        <w:rPr>
          <w:rFonts w:asciiTheme="minorHAnsi" w:hAnsiTheme="minorHAnsi" w:cstheme="minorHAnsi"/>
        </w:rPr>
        <w:t xml:space="preserve">it is </w:t>
      </w:r>
      <w:r w:rsidR="00E520D7" w:rsidRPr="0012781E">
        <w:rPr>
          <w:rFonts w:asciiTheme="minorHAnsi" w:hAnsiTheme="minorHAnsi" w:cstheme="minorHAnsi"/>
        </w:rPr>
        <w:t xml:space="preserve">still </w:t>
      </w:r>
      <w:r w:rsidRPr="0012781E">
        <w:rPr>
          <w:rFonts w:asciiTheme="minorHAnsi" w:hAnsiTheme="minorHAnsi" w:cstheme="minorHAnsi"/>
        </w:rPr>
        <w:t>evident that many individual researchers, established and new, and History departments alike</w:t>
      </w:r>
      <w:r w:rsidR="006D75D5" w:rsidRPr="0012781E">
        <w:rPr>
          <w:rFonts w:asciiTheme="minorHAnsi" w:hAnsiTheme="minorHAnsi" w:cstheme="minorHAnsi"/>
        </w:rPr>
        <w:t>,</w:t>
      </w:r>
      <w:r w:rsidRPr="0012781E">
        <w:rPr>
          <w:rFonts w:asciiTheme="minorHAnsi" w:hAnsiTheme="minorHAnsi" w:cstheme="minorHAnsi"/>
        </w:rPr>
        <w:t xml:space="preserve"> remain unclear about </w:t>
      </w:r>
      <w:r w:rsidR="00E520D7" w:rsidRPr="0012781E">
        <w:rPr>
          <w:rFonts w:asciiTheme="minorHAnsi" w:hAnsiTheme="minorHAnsi" w:cstheme="minorHAnsi"/>
        </w:rPr>
        <w:t>‘Research I</w:t>
      </w:r>
      <w:r w:rsidRPr="0012781E">
        <w:rPr>
          <w:rFonts w:asciiTheme="minorHAnsi" w:hAnsiTheme="minorHAnsi" w:cstheme="minorHAnsi"/>
        </w:rPr>
        <w:t>mpact</w:t>
      </w:r>
      <w:r w:rsidR="00E520D7" w:rsidRPr="0012781E">
        <w:rPr>
          <w:rFonts w:asciiTheme="minorHAnsi" w:hAnsiTheme="minorHAnsi" w:cstheme="minorHAnsi"/>
        </w:rPr>
        <w:t>’</w:t>
      </w:r>
      <w:r w:rsidRPr="0012781E">
        <w:rPr>
          <w:rFonts w:asciiTheme="minorHAnsi" w:hAnsiTheme="minorHAnsi" w:cstheme="minorHAnsi"/>
        </w:rPr>
        <w:t xml:space="preserve"> and how best to demonstrate it in practice. The need for clarity and consensus is made all the more pressing by its controversial consequences for individual researchers—both in job appointments and appraisals—and the placement of institutions in rankings and league tables.</w:t>
      </w:r>
    </w:p>
    <w:p w14:paraId="10C4341C" w14:textId="77777777" w:rsidR="00780CE1" w:rsidRPr="0012781E" w:rsidRDefault="00780CE1" w:rsidP="00780CE1">
      <w:pPr>
        <w:pStyle w:val="Normal1"/>
        <w:spacing w:before="0" w:beforeAutospacing="0" w:after="0" w:afterAutospacing="0"/>
        <w:rPr>
          <w:rFonts w:asciiTheme="minorHAnsi" w:hAnsiTheme="minorHAnsi" w:cstheme="minorHAnsi"/>
        </w:rPr>
      </w:pPr>
    </w:p>
    <w:p w14:paraId="520FD33D" w14:textId="77777777" w:rsidR="00780CE1" w:rsidRPr="0012781E" w:rsidRDefault="00780CE1" w:rsidP="00780CE1">
      <w:pPr>
        <w:pStyle w:val="Normal1"/>
        <w:spacing w:before="0" w:beforeAutospacing="0" w:after="0" w:afterAutospacing="0"/>
        <w:rPr>
          <w:rFonts w:asciiTheme="minorHAnsi" w:hAnsiTheme="minorHAnsi" w:cstheme="minorHAnsi"/>
        </w:rPr>
      </w:pPr>
      <w:r w:rsidRPr="0012781E">
        <w:rPr>
          <w:rFonts w:asciiTheme="minorHAnsi" w:hAnsiTheme="minorHAnsi" w:cstheme="minorHAnsi"/>
        </w:rPr>
        <w:t>To address this important issue, and to offer historians advice and assistance, History UK is hosting a one-day Impact Workshop on Wednesday, 4 September 2019, 10am-4pm, at the Institute of Historical Research, Senate House, Bloomsbury, London.</w:t>
      </w:r>
    </w:p>
    <w:p w14:paraId="4427A66C" w14:textId="77777777" w:rsidR="00780CE1" w:rsidRPr="0012781E" w:rsidRDefault="00780CE1" w:rsidP="00780CE1">
      <w:pPr>
        <w:pStyle w:val="Normal1"/>
        <w:spacing w:before="0" w:beforeAutospacing="0" w:after="0" w:afterAutospacing="0"/>
        <w:rPr>
          <w:rFonts w:asciiTheme="minorHAnsi" w:hAnsiTheme="minorHAnsi" w:cstheme="minorHAnsi"/>
        </w:rPr>
      </w:pPr>
    </w:p>
    <w:p w14:paraId="40286037" w14:textId="559FE509" w:rsidR="00780CE1" w:rsidRPr="0012781E" w:rsidRDefault="00780CE1" w:rsidP="00780CE1">
      <w:pPr>
        <w:pStyle w:val="Normal1"/>
        <w:spacing w:before="0" w:beforeAutospacing="0" w:after="0" w:afterAutospacing="0"/>
        <w:rPr>
          <w:rFonts w:asciiTheme="minorHAnsi" w:hAnsiTheme="minorHAnsi" w:cstheme="minorHAnsi"/>
          <w:vertAlign w:val="subscript"/>
        </w:rPr>
      </w:pPr>
      <w:r w:rsidRPr="0012781E">
        <w:rPr>
          <w:rFonts w:asciiTheme="minorHAnsi" w:hAnsiTheme="minorHAnsi" w:cstheme="minorHAnsi"/>
        </w:rPr>
        <w:t xml:space="preserve">The </w:t>
      </w:r>
      <w:r w:rsidR="00001F59" w:rsidRPr="0012781E">
        <w:rPr>
          <w:rFonts w:asciiTheme="minorHAnsi" w:hAnsiTheme="minorHAnsi" w:cstheme="minorHAnsi"/>
        </w:rPr>
        <w:t xml:space="preserve">Impact </w:t>
      </w:r>
      <w:r w:rsidRPr="0012781E">
        <w:rPr>
          <w:rFonts w:asciiTheme="minorHAnsi" w:hAnsiTheme="minorHAnsi" w:cstheme="minorHAnsi"/>
        </w:rPr>
        <w:t xml:space="preserve">Workshop is for historians at all career stages, </w:t>
      </w:r>
      <w:r w:rsidR="00001F59" w:rsidRPr="0012781E">
        <w:rPr>
          <w:rFonts w:asciiTheme="minorHAnsi" w:hAnsiTheme="minorHAnsi" w:cstheme="minorHAnsi"/>
        </w:rPr>
        <w:t xml:space="preserve">especially those with a role in producing material for the </w:t>
      </w:r>
      <w:r w:rsidR="0092483D" w:rsidRPr="0012781E">
        <w:rPr>
          <w:rFonts w:asciiTheme="minorHAnsi" w:hAnsiTheme="minorHAnsi" w:cstheme="minorHAnsi"/>
        </w:rPr>
        <w:t xml:space="preserve">REF, including impact narratives, and those </w:t>
      </w:r>
      <w:r w:rsidR="00001F59" w:rsidRPr="0012781E">
        <w:rPr>
          <w:rFonts w:asciiTheme="minorHAnsi" w:hAnsiTheme="minorHAnsi" w:cstheme="minorHAnsi"/>
        </w:rPr>
        <w:t>applying for research grants.</w:t>
      </w:r>
      <w:r w:rsidR="00001F59" w:rsidRPr="0012781E">
        <w:rPr>
          <w:rFonts w:asciiTheme="minorHAnsi" w:hAnsiTheme="minorHAnsi" w:cstheme="minorHAnsi"/>
          <w:vertAlign w:val="subscript"/>
        </w:rPr>
        <w:t xml:space="preserve"> </w:t>
      </w:r>
      <w:r w:rsidRPr="0012781E">
        <w:rPr>
          <w:rFonts w:asciiTheme="minorHAnsi" w:hAnsiTheme="minorHAnsi" w:cstheme="minorHAnsi"/>
        </w:rPr>
        <w:t xml:space="preserve">There will be a series of presentations </w:t>
      </w:r>
      <w:r w:rsidR="00001F59" w:rsidRPr="0012781E">
        <w:rPr>
          <w:rFonts w:asciiTheme="minorHAnsi" w:hAnsiTheme="minorHAnsi" w:cstheme="minorHAnsi"/>
        </w:rPr>
        <w:t xml:space="preserve">and discussions </w:t>
      </w:r>
      <w:r w:rsidR="006D75D5" w:rsidRPr="0012781E">
        <w:rPr>
          <w:rFonts w:asciiTheme="minorHAnsi" w:hAnsiTheme="minorHAnsi" w:cstheme="minorHAnsi"/>
        </w:rPr>
        <w:t xml:space="preserve">led </w:t>
      </w:r>
      <w:r w:rsidRPr="0012781E">
        <w:rPr>
          <w:rFonts w:asciiTheme="minorHAnsi" w:hAnsiTheme="minorHAnsi" w:cstheme="minorHAnsi"/>
        </w:rPr>
        <w:t xml:space="preserve">by </w:t>
      </w:r>
      <w:r w:rsidR="00001F59" w:rsidRPr="0012781E">
        <w:rPr>
          <w:rFonts w:asciiTheme="minorHAnsi" w:hAnsiTheme="minorHAnsi" w:cstheme="minorHAnsi"/>
        </w:rPr>
        <w:t>research leaders, recipients</w:t>
      </w:r>
      <w:r w:rsidR="006D75D5" w:rsidRPr="0012781E">
        <w:rPr>
          <w:rFonts w:asciiTheme="minorHAnsi" w:hAnsiTheme="minorHAnsi" w:cstheme="minorHAnsi"/>
        </w:rPr>
        <w:t xml:space="preserve"> of large grants and experienced REF panellists</w:t>
      </w:r>
      <w:r w:rsidRPr="0012781E">
        <w:rPr>
          <w:rFonts w:asciiTheme="minorHAnsi" w:hAnsiTheme="minorHAnsi" w:cstheme="minorHAnsi"/>
        </w:rPr>
        <w:t xml:space="preserve">, which will survey the </w:t>
      </w:r>
      <w:r w:rsidR="00E520D7" w:rsidRPr="0012781E">
        <w:rPr>
          <w:rFonts w:asciiTheme="minorHAnsi" w:hAnsiTheme="minorHAnsi" w:cstheme="minorHAnsi"/>
        </w:rPr>
        <w:t xml:space="preserve">place and role of Research Impact </w:t>
      </w:r>
      <w:r w:rsidRPr="0012781E">
        <w:rPr>
          <w:rFonts w:asciiTheme="minorHAnsi" w:hAnsiTheme="minorHAnsi" w:cstheme="minorHAnsi"/>
        </w:rPr>
        <w:t>for History practitioners.</w:t>
      </w:r>
    </w:p>
    <w:p w14:paraId="67FFF5CB" w14:textId="588547F9" w:rsidR="00001F59" w:rsidRDefault="00001F59" w:rsidP="00780CE1">
      <w:pPr>
        <w:pStyle w:val="Normal1"/>
        <w:spacing w:before="0" w:beforeAutospacing="0" w:after="0" w:afterAutospacing="0"/>
        <w:rPr>
          <w:rFonts w:asciiTheme="minorHAnsi" w:hAnsiTheme="minorHAnsi" w:cstheme="minorHAnsi"/>
          <w:b/>
        </w:rPr>
      </w:pPr>
    </w:p>
    <w:p w14:paraId="0C26FD51" w14:textId="77777777" w:rsidR="00704899" w:rsidRPr="0012781E" w:rsidRDefault="00704899" w:rsidP="00780CE1">
      <w:pPr>
        <w:pStyle w:val="Normal1"/>
        <w:spacing w:before="0" w:beforeAutospacing="0" w:after="0" w:afterAutospacing="0"/>
        <w:rPr>
          <w:rFonts w:asciiTheme="minorHAnsi" w:hAnsiTheme="minorHAnsi" w:cstheme="minorHAnsi"/>
          <w:b/>
        </w:rPr>
      </w:pPr>
    </w:p>
    <w:p w14:paraId="61856873" w14:textId="77777777" w:rsidR="00780CE1" w:rsidRPr="0012781E" w:rsidRDefault="00780CE1" w:rsidP="00780CE1">
      <w:pPr>
        <w:pStyle w:val="Normal1"/>
        <w:spacing w:before="0" w:beforeAutospacing="0" w:after="0" w:afterAutospacing="0"/>
        <w:rPr>
          <w:rFonts w:asciiTheme="minorHAnsi" w:hAnsiTheme="minorHAnsi" w:cstheme="minorHAnsi"/>
        </w:rPr>
      </w:pPr>
      <w:r w:rsidRPr="0012781E">
        <w:rPr>
          <w:rFonts w:asciiTheme="minorHAnsi" w:hAnsiTheme="minorHAnsi" w:cstheme="minorHAnsi"/>
          <w:b/>
        </w:rPr>
        <w:t>Schedule</w:t>
      </w:r>
    </w:p>
    <w:p w14:paraId="5604FFB5" w14:textId="77777777" w:rsidR="00780CE1" w:rsidRPr="0012781E" w:rsidRDefault="00780CE1" w:rsidP="00780CE1">
      <w:pPr>
        <w:pStyle w:val="Normal1"/>
        <w:spacing w:before="0" w:beforeAutospacing="0" w:after="0" w:afterAutospacing="0"/>
        <w:rPr>
          <w:rFonts w:asciiTheme="minorHAnsi" w:hAnsiTheme="minorHAnsi" w:cstheme="minorHAnsi"/>
        </w:rPr>
      </w:pPr>
    </w:p>
    <w:p w14:paraId="18D2AD3B" w14:textId="77777777" w:rsidR="00467949" w:rsidRPr="0012781E" w:rsidRDefault="00467949" w:rsidP="00780CE1">
      <w:pPr>
        <w:pStyle w:val="Normal1"/>
        <w:spacing w:before="0" w:beforeAutospacing="0" w:after="0" w:afterAutospacing="0"/>
        <w:rPr>
          <w:rFonts w:asciiTheme="minorHAnsi" w:hAnsiTheme="minorHAnsi" w:cstheme="minorHAnsi"/>
        </w:rPr>
      </w:pPr>
      <w:r w:rsidRPr="0012781E">
        <w:rPr>
          <w:rFonts w:asciiTheme="minorHAnsi" w:hAnsiTheme="minorHAnsi" w:cstheme="minorHAnsi"/>
        </w:rPr>
        <w:t>10.00-10.30: Registration and Welcome</w:t>
      </w:r>
    </w:p>
    <w:p w14:paraId="6A169795" w14:textId="77777777" w:rsidR="00001F59" w:rsidRPr="0012781E" w:rsidRDefault="00001F59" w:rsidP="00780CE1">
      <w:pPr>
        <w:pStyle w:val="Normal1"/>
        <w:spacing w:before="0" w:beforeAutospacing="0" w:after="0" w:afterAutospacing="0"/>
        <w:rPr>
          <w:rFonts w:asciiTheme="minorHAnsi" w:hAnsiTheme="minorHAnsi" w:cstheme="minorHAnsi"/>
        </w:rPr>
      </w:pPr>
    </w:p>
    <w:p w14:paraId="3806C749" w14:textId="3A30E789" w:rsidR="0079523D" w:rsidRPr="0012781E" w:rsidRDefault="00467949" w:rsidP="00780CE1">
      <w:pPr>
        <w:pStyle w:val="Normal1"/>
        <w:spacing w:before="0" w:beforeAutospacing="0" w:after="0" w:afterAutospacing="0"/>
        <w:rPr>
          <w:rFonts w:asciiTheme="minorHAnsi" w:hAnsiTheme="minorHAnsi" w:cstheme="minorHAnsi"/>
        </w:rPr>
      </w:pPr>
      <w:r w:rsidRPr="0012781E">
        <w:rPr>
          <w:rFonts w:asciiTheme="minorHAnsi" w:hAnsiTheme="minorHAnsi" w:cstheme="minorHAnsi"/>
        </w:rPr>
        <w:t>1</w:t>
      </w:r>
      <w:r w:rsidR="000A211F" w:rsidRPr="0012781E">
        <w:rPr>
          <w:rFonts w:asciiTheme="minorHAnsi" w:hAnsiTheme="minorHAnsi" w:cstheme="minorHAnsi"/>
        </w:rPr>
        <w:t>0</w:t>
      </w:r>
      <w:r w:rsidRPr="0012781E">
        <w:rPr>
          <w:rFonts w:asciiTheme="minorHAnsi" w:hAnsiTheme="minorHAnsi" w:cstheme="minorHAnsi"/>
        </w:rPr>
        <w:t>.</w:t>
      </w:r>
      <w:r w:rsidR="000A211F" w:rsidRPr="0012781E">
        <w:rPr>
          <w:rFonts w:asciiTheme="minorHAnsi" w:hAnsiTheme="minorHAnsi" w:cstheme="minorHAnsi"/>
        </w:rPr>
        <w:t>30</w:t>
      </w:r>
      <w:r w:rsidRPr="0012781E">
        <w:rPr>
          <w:rFonts w:asciiTheme="minorHAnsi" w:hAnsiTheme="minorHAnsi" w:cstheme="minorHAnsi"/>
        </w:rPr>
        <w:t>-1</w:t>
      </w:r>
      <w:r w:rsidR="00DF1600" w:rsidRPr="0012781E">
        <w:rPr>
          <w:rFonts w:asciiTheme="minorHAnsi" w:hAnsiTheme="minorHAnsi" w:cstheme="minorHAnsi"/>
        </w:rPr>
        <w:t>1</w:t>
      </w:r>
      <w:r w:rsidR="00B83861" w:rsidRPr="0012781E">
        <w:rPr>
          <w:rFonts w:asciiTheme="minorHAnsi" w:hAnsiTheme="minorHAnsi" w:cstheme="minorHAnsi"/>
        </w:rPr>
        <w:t>.00</w:t>
      </w:r>
      <w:r w:rsidRPr="0012781E">
        <w:rPr>
          <w:rFonts w:asciiTheme="minorHAnsi" w:hAnsiTheme="minorHAnsi" w:cstheme="minorHAnsi"/>
        </w:rPr>
        <w:t>:</w:t>
      </w:r>
      <w:r w:rsidR="00435C42">
        <w:rPr>
          <w:rFonts w:asciiTheme="minorHAnsi" w:hAnsiTheme="minorHAnsi" w:cstheme="minorHAnsi"/>
        </w:rPr>
        <w:t xml:space="preserve"> ‘What really is Impact?’</w:t>
      </w:r>
      <w:r w:rsidRPr="0012781E">
        <w:rPr>
          <w:rFonts w:asciiTheme="minorHAnsi" w:hAnsiTheme="minorHAnsi" w:cstheme="minorHAnsi"/>
        </w:rPr>
        <w:t xml:space="preserve">, </w:t>
      </w:r>
      <w:r w:rsidR="0079523D" w:rsidRPr="0012781E">
        <w:rPr>
          <w:rFonts w:asciiTheme="minorHAnsi" w:hAnsiTheme="minorHAnsi" w:cstheme="minorHAnsi"/>
          <w:b/>
        </w:rPr>
        <w:t>J.D. Hill</w:t>
      </w:r>
      <w:r w:rsidR="0079523D" w:rsidRPr="0012781E">
        <w:rPr>
          <w:rFonts w:asciiTheme="minorHAnsi" w:hAnsiTheme="minorHAnsi" w:cstheme="minorHAnsi"/>
        </w:rPr>
        <w:t>.</w:t>
      </w:r>
    </w:p>
    <w:p w14:paraId="77181C2D" w14:textId="77777777" w:rsidR="0079523D" w:rsidRPr="0012781E" w:rsidRDefault="0079523D" w:rsidP="00780CE1">
      <w:pPr>
        <w:pStyle w:val="Normal1"/>
        <w:spacing w:before="0" w:beforeAutospacing="0" w:after="0" w:afterAutospacing="0"/>
        <w:rPr>
          <w:rFonts w:asciiTheme="minorHAnsi" w:hAnsiTheme="minorHAnsi" w:cstheme="minorHAnsi"/>
        </w:rPr>
      </w:pPr>
    </w:p>
    <w:p w14:paraId="72FDD053" w14:textId="6D8E2A3A" w:rsidR="004050A5" w:rsidRPr="0012781E" w:rsidRDefault="004050A5" w:rsidP="00780CE1">
      <w:pPr>
        <w:pStyle w:val="Normal1"/>
        <w:spacing w:before="0" w:beforeAutospacing="0" w:after="0" w:afterAutospacing="0"/>
        <w:rPr>
          <w:rFonts w:asciiTheme="minorHAnsi" w:hAnsiTheme="minorHAnsi" w:cstheme="minorHAnsi"/>
        </w:rPr>
      </w:pPr>
      <w:r w:rsidRPr="0012781E">
        <w:rPr>
          <w:rFonts w:asciiTheme="minorHAnsi" w:hAnsiTheme="minorHAnsi" w:cstheme="minorHAnsi"/>
        </w:rPr>
        <w:t xml:space="preserve">J.D. Hill is Research Manager at the British Museum, London, </w:t>
      </w:r>
      <w:r w:rsidR="00435C42">
        <w:rPr>
          <w:rFonts w:asciiTheme="minorHAnsi" w:hAnsiTheme="minorHAnsi" w:cstheme="minorHAnsi"/>
        </w:rPr>
        <w:t xml:space="preserve">and panellist in REF2021. He </w:t>
      </w:r>
      <w:r w:rsidR="00704899">
        <w:rPr>
          <w:rFonts w:asciiTheme="minorHAnsi" w:hAnsiTheme="minorHAnsi" w:cstheme="minorHAnsi"/>
        </w:rPr>
        <w:t xml:space="preserve">has </w:t>
      </w:r>
      <w:r w:rsidRPr="0012781E">
        <w:rPr>
          <w:rFonts w:asciiTheme="minorHAnsi" w:hAnsiTheme="minorHAnsi" w:cstheme="minorHAnsi"/>
        </w:rPr>
        <w:t>previously taught at the University of Southampton.</w:t>
      </w:r>
    </w:p>
    <w:p w14:paraId="42D2B198" w14:textId="27F3F8A0" w:rsidR="000A211F" w:rsidRPr="0012781E" w:rsidRDefault="000A211F" w:rsidP="00780CE1">
      <w:pPr>
        <w:pStyle w:val="Normal1"/>
        <w:spacing w:before="0" w:beforeAutospacing="0" w:after="0" w:afterAutospacing="0"/>
        <w:rPr>
          <w:rFonts w:asciiTheme="minorHAnsi" w:hAnsiTheme="minorHAnsi" w:cstheme="minorHAnsi"/>
        </w:rPr>
      </w:pPr>
    </w:p>
    <w:p w14:paraId="0E562531" w14:textId="303CC139" w:rsidR="000A211F" w:rsidRPr="0012781E" w:rsidRDefault="00DF1600" w:rsidP="00780CE1">
      <w:pPr>
        <w:pStyle w:val="Normal1"/>
        <w:spacing w:before="0" w:beforeAutospacing="0" w:after="0" w:afterAutospacing="0"/>
        <w:rPr>
          <w:rFonts w:asciiTheme="minorHAnsi" w:hAnsiTheme="minorHAnsi" w:cstheme="minorHAnsi"/>
        </w:rPr>
      </w:pPr>
      <w:r w:rsidRPr="0012781E">
        <w:rPr>
          <w:rFonts w:asciiTheme="minorHAnsi" w:hAnsiTheme="minorHAnsi" w:cstheme="minorHAnsi"/>
        </w:rPr>
        <w:t xml:space="preserve">11.00-11.30: </w:t>
      </w:r>
      <w:r w:rsidR="00771847" w:rsidRPr="0012781E">
        <w:rPr>
          <w:rFonts w:asciiTheme="minorHAnsi" w:hAnsiTheme="minorHAnsi" w:cstheme="minorHAnsi"/>
        </w:rPr>
        <w:t xml:space="preserve">‘Impact: A View from Both Sides’, </w:t>
      </w:r>
      <w:r w:rsidRPr="0012781E">
        <w:rPr>
          <w:rFonts w:asciiTheme="minorHAnsi" w:hAnsiTheme="minorHAnsi" w:cstheme="minorHAnsi"/>
        </w:rPr>
        <w:t xml:space="preserve">Professor </w:t>
      </w:r>
      <w:r w:rsidR="000A211F" w:rsidRPr="0012781E">
        <w:rPr>
          <w:rFonts w:asciiTheme="minorHAnsi" w:hAnsiTheme="minorHAnsi" w:cstheme="minorHAnsi"/>
          <w:b/>
        </w:rPr>
        <w:t>Anne Curry</w:t>
      </w:r>
    </w:p>
    <w:p w14:paraId="647C18DB" w14:textId="6FFB46F2" w:rsidR="000A211F" w:rsidRPr="0012781E" w:rsidRDefault="000A211F" w:rsidP="00780CE1">
      <w:pPr>
        <w:pStyle w:val="Normal1"/>
        <w:spacing w:before="0" w:beforeAutospacing="0" w:after="0" w:afterAutospacing="0"/>
        <w:rPr>
          <w:rFonts w:asciiTheme="minorHAnsi" w:hAnsiTheme="minorHAnsi" w:cstheme="minorHAnsi"/>
        </w:rPr>
      </w:pPr>
    </w:p>
    <w:p w14:paraId="15DDAE13" w14:textId="007FDCE6" w:rsidR="00DF1600" w:rsidRPr="0012781E" w:rsidRDefault="00DF1600" w:rsidP="00780CE1">
      <w:pPr>
        <w:pStyle w:val="Normal1"/>
        <w:spacing w:before="0" w:beforeAutospacing="0" w:after="0" w:afterAutospacing="0"/>
        <w:rPr>
          <w:rFonts w:asciiTheme="minorHAnsi" w:hAnsiTheme="minorHAnsi" w:cstheme="minorHAnsi"/>
        </w:rPr>
      </w:pPr>
      <w:r w:rsidRPr="0012781E">
        <w:rPr>
          <w:rFonts w:asciiTheme="minorHAnsi" w:hAnsiTheme="minorHAnsi" w:cstheme="minorHAnsi"/>
          <w:color w:val="212121"/>
        </w:rPr>
        <w:t xml:space="preserve">Professor Curry is Professor of Medieval History, University of Southampton. She has been awarded an AHRC grant and has worked on a Heritage Lottery Fund project. She </w:t>
      </w:r>
      <w:r w:rsidR="00771847" w:rsidRPr="0012781E">
        <w:rPr>
          <w:rFonts w:asciiTheme="minorHAnsi" w:hAnsiTheme="minorHAnsi" w:cstheme="minorHAnsi"/>
          <w:color w:val="212121"/>
        </w:rPr>
        <w:t xml:space="preserve">was a REF panellist in </w:t>
      </w:r>
      <w:r w:rsidRPr="0012781E">
        <w:rPr>
          <w:rFonts w:asciiTheme="minorHAnsi" w:hAnsiTheme="minorHAnsi" w:cstheme="minorHAnsi"/>
          <w:color w:val="212121"/>
        </w:rPr>
        <w:t>2014 and has submitted impact case studies to the REF.</w:t>
      </w:r>
    </w:p>
    <w:p w14:paraId="64F01634" w14:textId="4DE6B87A" w:rsidR="00DF1600" w:rsidRDefault="00DF1600" w:rsidP="00780CE1">
      <w:pPr>
        <w:pStyle w:val="Normal1"/>
        <w:spacing w:before="0" w:beforeAutospacing="0" w:after="0" w:afterAutospacing="0"/>
        <w:rPr>
          <w:rFonts w:asciiTheme="minorHAnsi" w:hAnsiTheme="minorHAnsi" w:cstheme="minorHAnsi"/>
        </w:rPr>
      </w:pPr>
    </w:p>
    <w:p w14:paraId="273FFD29" w14:textId="69459AE7" w:rsidR="007A770C" w:rsidRPr="007A770C" w:rsidRDefault="007A770C" w:rsidP="00780CE1">
      <w:pPr>
        <w:pStyle w:val="Normal1"/>
        <w:spacing w:before="0" w:beforeAutospacing="0" w:after="0" w:afterAutospacing="0"/>
        <w:rPr>
          <w:rFonts w:asciiTheme="minorHAnsi" w:hAnsiTheme="minorHAnsi" w:cstheme="minorHAnsi"/>
          <w:i/>
        </w:rPr>
      </w:pPr>
      <w:r w:rsidRPr="007A770C">
        <w:rPr>
          <w:rFonts w:asciiTheme="minorHAnsi" w:hAnsiTheme="minorHAnsi" w:cstheme="minorHAnsi"/>
          <w:i/>
        </w:rPr>
        <w:t>Refreshment break</w:t>
      </w:r>
    </w:p>
    <w:p w14:paraId="0F57C7B2" w14:textId="77777777" w:rsidR="007A770C" w:rsidRPr="0012781E" w:rsidRDefault="007A770C" w:rsidP="00780CE1">
      <w:pPr>
        <w:pStyle w:val="Normal1"/>
        <w:spacing w:before="0" w:beforeAutospacing="0" w:after="0" w:afterAutospacing="0"/>
        <w:rPr>
          <w:rFonts w:asciiTheme="minorHAnsi" w:hAnsiTheme="minorHAnsi" w:cstheme="minorHAnsi"/>
        </w:rPr>
      </w:pPr>
    </w:p>
    <w:p w14:paraId="61E98DD4" w14:textId="1DC6D8B7" w:rsidR="00DF1600" w:rsidRPr="0012781E" w:rsidRDefault="00DF1600" w:rsidP="00DF1600">
      <w:pPr>
        <w:pStyle w:val="Normal1"/>
        <w:spacing w:before="0" w:beforeAutospacing="0" w:after="0" w:afterAutospacing="0"/>
        <w:rPr>
          <w:rFonts w:asciiTheme="minorHAnsi" w:hAnsiTheme="minorHAnsi" w:cstheme="minorHAnsi"/>
        </w:rPr>
      </w:pPr>
      <w:r w:rsidRPr="0012781E">
        <w:rPr>
          <w:rFonts w:asciiTheme="minorHAnsi" w:hAnsiTheme="minorHAnsi" w:cstheme="minorHAnsi"/>
        </w:rPr>
        <w:t>11.</w:t>
      </w:r>
      <w:r w:rsidR="00704899">
        <w:rPr>
          <w:rFonts w:asciiTheme="minorHAnsi" w:hAnsiTheme="minorHAnsi" w:cstheme="minorHAnsi"/>
        </w:rPr>
        <w:t>45</w:t>
      </w:r>
      <w:r w:rsidRPr="0012781E">
        <w:rPr>
          <w:rFonts w:asciiTheme="minorHAnsi" w:hAnsiTheme="minorHAnsi" w:cstheme="minorHAnsi"/>
        </w:rPr>
        <w:t>-12.</w:t>
      </w:r>
      <w:r w:rsidR="00704899">
        <w:rPr>
          <w:rFonts w:asciiTheme="minorHAnsi" w:hAnsiTheme="minorHAnsi" w:cstheme="minorHAnsi"/>
        </w:rPr>
        <w:t>15</w:t>
      </w:r>
      <w:r w:rsidRPr="0012781E">
        <w:rPr>
          <w:rFonts w:asciiTheme="minorHAnsi" w:hAnsiTheme="minorHAnsi" w:cstheme="minorHAnsi"/>
        </w:rPr>
        <w:t>:</w:t>
      </w:r>
      <w:r w:rsidRPr="0012781E">
        <w:rPr>
          <w:rFonts w:asciiTheme="minorHAnsi" w:hAnsiTheme="minorHAnsi" w:cstheme="minorHAnsi"/>
          <w:b/>
        </w:rPr>
        <w:t xml:space="preserve"> </w:t>
      </w:r>
      <w:r w:rsidRPr="0012781E">
        <w:rPr>
          <w:rFonts w:asciiTheme="minorHAnsi" w:hAnsiTheme="minorHAnsi" w:cstheme="minorHAnsi"/>
        </w:rPr>
        <w:t>‘Impact 2021’,</w:t>
      </w:r>
      <w:r w:rsidRPr="0012781E">
        <w:rPr>
          <w:rFonts w:asciiTheme="minorHAnsi" w:hAnsiTheme="minorHAnsi" w:cstheme="minorHAnsi"/>
          <w:b/>
        </w:rPr>
        <w:t xml:space="preserve"> </w:t>
      </w:r>
      <w:r w:rsidRPr="0012781E">
        <w:rPr>
          <w:rFonts w:asciiTheme="minorHAnsi" w:hAnsiTheme="minorHAnsi" w:cstheme="minorHAnsi"/>
        </w:rPr>
        <w:t>Professor</w:t>
      </w:r>
      <w:r w:rsidRPr="0012781E">
        <w:rPr>
          <w:rFonts w:asciiTheme="minorHAnsi" w:hAnsiTheme="minorHAnsi" w:cstheme="minorHAnsi"/>
          <w:b/>
        </w:rPr>
        <w:t xml:space="preserve"> Dinah Birch </w:t>
      </w:r>
      <w:r w:rsidRPr="00393FD4">
        <w:rPr>
          <w:rFonts w:asciiTheme="minorHAnsi" w:hAnsiTheme="minorHAnsi" w:cstheme="minorHAnsi"/>
        </w:rPr>
        <w:t>CBE</w:t>
      </w:r>
      <w:r w:rsidRPr="0012781E">
        <w:rPr>
          <w:rFonts w:asciiTheme="minorHAnsi" w:hAnsiTheme="minorHAnsi" w:cstheme="minorHAnsi"/>
        </w:rPr>
        <w:t>.</w:t>
      </w:r>
    </w:p>
    <w:p w14:paraId="57F2D980" w14:textId="77777777" w:rsidR="00DF1600" w:rsidRPr="0012781E" w:rsidRDefault="00DF1600" w:rsidP="00DF1600">
      <w:pPr>
        <w:pStyle w:val="Normal1"/>
        <w:spacing w:before="0" w:beforeAutospacing="0" w:after="0" w:afterAutospacing="0"/>
        <w:rPr>
          <w:rFonts w:asciiTheme="minorHAnsi" w:hAnsiTheme="minorHAnsi" w:cstheme="minorHAnsi"/>
        </w:rPr>
      </w:pPr>
    </w:p>
    <w:p w14:paraId="77A9493A" w14:textId="61A80AEC" w:rsidR="00DF1600" w:rsidRPr="0012781E" w:rsidRDefault="00DF1600" w:rsidP="00780CE1">
      <w:pPr>
        <w:pStyle w:val="Normal1"/>
        <w:spacing w:before="0" w:beforeAutospacing="0" w:after="0" w:afterAutospacing="0"/>
        <w:rPr>
          <w:rFonts w:asciiTheme="minorHAnsi" w:hAnsiTheme="minorHAnsi" w:cstheme="minorHAnsi"/>
        </w:rPr>
      </w:pPr>
      <w:r w:rsidRPr="0012781E">
        <w:rPr>
          <w:rFonts w:asciiTheme="minorHAnsi" w:hAnsiTheme="minorHAnsi" w:cstheme="minorHAnsi"/>
        </w:rPr>
        <w:t xml:space="preserve">Professor Birch is Pro Vice Chancellor for Engagement, University of Liverpool. She chaired Sub-panel 29 </w:t>
      </w:r>
      <w:r w:rsidR="00435C42">
        <w:rPr>
          <w:rFonts w:asciiTheme="minorHAnsi" w:hAnsiTheme="minorHAnsi" w:cstheme="minorHAnsi"/>
        </w:rPr>
        <w:t xml:space="preserve">in </w:t>
      </w:r>
      <w:r w:rsidR="00435C42" w:rsidRPr="0012781E">
        <w:rPr>
          <w:rFonts w:asciiTheme="minorHAnsi" w:hAnsiTheme="minorHAnsi" w:cstheme="minorHAnsi"/>
        </w:rPr>
        <w:t xml:space="preserve">REF 2014 </w:t>
      </w:r>
      <w:r w:rsidRPr="0012781E">
        <w:rPr>
          <w:rFonts w:asciiTheme="minorHAnsi" w:hAnsiTheme="minorHAnsi" w:cstheme="minorHAnsi"/>
        </w:rPr>
        <w:t>and was Deputy Chair of Main Panel D (Arts and Humanities). She is Chair of Main Panel D in REF 2021.</w:t>
      </w:r>
    </w:p>
    <w:p w14:paraId="0F6CF46C" w14:textId="77777777" w:rsidR="00DF1600" w:rsidRPr="0012781E" w:rsidRDefault="00DF1600" w:rsidP="00780CE1">
      <w:pPr>
        <w:pStyle w:val="Normal1"/>
        <w:spacing w:before="0" w:beforeAutospacing="0" w:after="0" w:afterAutospacing="0"/>
        <w:rPr>
          <w:rFonts w:asciiTheme="minorHAnsi" w:hAnsiTheme="minorHAnsi" w:cstheme="minorHAnsi"/>
        </w:rPr>
      </w:pPr>
    </w:p>
    <w:p w14:paraId="286A361C" w14:textId="3A50698A" w:rsidR="00B83861" w:rsidRPr="0012781E" w:rsidRDefault="00B83861" w:rsidP="00780CE1">
      <w:pPr>
        <w:pStyle w:val="Normal1"/>
        <w:spacing w:before="0" w:beforeAutospacing="0" w:after="0" w:afterAutospacing="0"/>
        <w:rPr>
          <w:rFonts w:asciiTheme="minorHAnsi" w:hAnsiTheme="minorHAnsi" w:cstheme="minorHAnsi"/>
        </w:rPr>
      </w:pPr>
      <w:r w:rsidRPr="0012781E">
        <w:rPr>
          <w:rFonts w:asciiTheme="minorHAnsi" w:hAnsiTheme="minorHAnsi" w:cstheme="minorHAnsi"/>
        </w:rPr>
        <w:lastRenderedPageBreak/>
        <w:t>12.</w:t>
      </w:r>
      <w:r w:rsidR="00704899">
        <w:rPr>
          <w:rFonts w:asciiTheme="minorHAnsi" w:hAnsiTheme="minorHAnsi" w:cstheme="minorHAnsi"/>
        </w:rPr>
        <w:t>15</w:t>
      </w:r>
      <w:r w:rsidRPr="0012781E">
        <w:rPr>
          <w:rFonts w:asciiTheme="minorHAnsi" w:hAnsiTheme="minorHAnsi" w:cstheme="minorHAnsi"/>
        </w:rPr>
        <w:t>-1</w:t>
      </w:r>
      <w:r w:rsidR="00393FD4">
        <w:rPr>
          <w:rFonts w:asciiTheme="minorHAnsi" w:hAnsiTheme="minorHAnsi" w:cstheme="minorHAnsi"/>
        </w:rPr>
        <w:t>3</w:t>
      </w:r>
      <w:r w:rsidRPr="0012781E">
        <w:rPr>
          <w:rFonts w:asciiTheme="minorHAnsi" w:hAnsiTheme="minorHAnsi" w:cstheme="minorHAnsi"/>
        </w:rPr>
        <w:t>.</w:t>
      </w:r>
      <w:r w:rsidR="00704899">
        <w:rPr>
          <w:rFonts w:asciiTheme="minorHAnsi" w:hAnsiTheme="minorHAnsi" w:cstheme="minorHAnsi"/>
        </w:rPr>
        <w:t>00</w:t>
      </w:r>
      <w:r w:rsidRPr="0012781E">
        <w:rPr>
          <w:rFonts w:asciiTheme="minorHAnsi" w:hAnsiTheme="minorHAnsi" w:cstheme="minorHAnsi"/>
        </w:rPr>
        <w:t xml:space="preserve">: ‘Impact </w:t>
      </w:r>
      <w:r w:rsidR="00A1539D">
        <w:rPr>
          <w:rFonts w:asciiTheme="minorHAnsi" w:hAnsiTheme="minorHAnsi" w:cstheme="minorHAnsi"/>
        </w:rPr>
        <w:t xml:space="preserve">in REF </w:t>
      </w:r>
      <w:r w:rsidRPr="0012781E">
        <w:rPr>
          <w:rFonts w:asciiTheme="minorHAnsi" w:hAnsiTheme="minorHAnsi" w:cstheme="minorHAnsi"/>
        </w:rPr>
        <w:t>2014 and 2021: Discussion’.</w:t>
      </w:r>
    </w:p>
    <w:p w14:paraId="0E2DE23D" w14:textId="1B76676B" w:rsidR="0079523D" w:rsidRPr="0012781E" w:rsidRDefault="004050A5" w:rsidP="00780CE1">
      <w:pPr>
        <w:pStyle w:val="Normal1"/>
        <w:spacing w:before="0" w:beforeAutospacing="0" w:after="0" w:afterAutospacing="0"/>
        <w:rPr>
          <w:rFonts w:asciiTheme="minorHAnsi" w:hAnsiTheme="minorHAnsi" w:cstheme="minorHAnsi"/>
          <w:i/>
        </w:rPr>
      </w:pPr>
      <w:r w:rsidRPr="0012781E">
        <w:rPr>
          <w:rFonts w:asciiTheme="minorHAnsi" w:hAnsiTheme="minorHAnsi" w:cstheme="minorHAnsi"/>
        </w:rPr>
        <w:t xml:space="preserve"> </w:t>
      </w:r>
    </w:p>
    <w:p w14:paraId="114CE8CC" w14:textId="77777777" w:rsidR="00780CE1" w:rsidRPr="0012781E" w:rsidRDefault="00780CE1" w:rsidP="00780CE1">
      <w:pPr>
        <w:pStyle w:val="Normal1"/>
        <w:spacing w:before="0" w:beforeAutospacing="0" w:after="0" w:afterAutospacing="0"/>
        <w:rPr>
          <w:rFonts w:asciiTheme="minorHAnsi" w:hAnsiTheme="minorHAnsi" w:cstheme="minorHAnsi"/>
          <w:i/>
        </w:rPr>
      </w:pPr>
      <w:r w:rsidRPr="0012781E">
        <w:rPr>
          <w:rFonts w:asciiTheme="minorHAnsi" w:hAnsiTheme="minorHAnsi" w:cstheme="minorHAnsi"/>
          <w:i/>
        </w:rPr>
        <w:t>Lunch</w:t>
      </w:r>
    </w:p>
    <w:p w14:paraId="11A153DC" w14:textId="77777777" w:rsidR="00001F59" w:rsidRPr="0012781E" w:rsidRDefault="00001F59" w:rsidP="00780CE1">
      <w:pPr>
        <w:pStyle w:val="Normal1"/>
        <w:spacing w:before="0" w:beforeAutospacing="0" w:after="0" w:afterAutospacing="0"/>
        <w:rPr>
          <w:rFonts w:asciiTheme="minorHAnsi" w:hAnsiTheme="minorHAnsi" w:cstheme="minorHAnsi"/>
        </w:rPr>
      </w:pPr>
    </w:p>
    <w:p w14:paraId="751AE43A" w14:textId="24B30D73" w:rsidR="00467949" w:rsidRPr="0012781E" w:rsidRDefault="00467949" w:rsidP="00780CE1">
      <w:pPr>
        <w:pStyle w:val="Normal1"/>
        <w:spacing w:before="0" w:beforeAutospacing="0" w:after="0" w:afterAutospacing="0"/>
        <w:rPr>
          <w:rFonts w:asciiTheme="minorHAnsi" w:hAnsiTheme="minorHAnsi" w:cstheme="minorHAnsi"/>
        </w:rPr>
      </w:pPr>
      <w:r w:rsidRPr="0012781E">
        <w:rPr>
          <w:rFonts w:asciiTheme="minorHAnsi" w:hAnsiTheme="minorHAnsi" w:cstheme="minorHAnsi"/>
        </w:rPr>
        <w:t>14.00-15.45: ‘Round Table on the Practice of Impact’</w:t>
      </w:r>
      <w:r w:rsidR="00B83861" w:rsidRPr="0012781E">
        <w:rPr>
          <w:rFonts w:asciiTheme="minorHAnsi" w:hAnsiTheme="minorHAnsi" w:cstheme="minorHAnsi"/>
        </w:rPr>
        <w:t xml:space="preserve">, </w:t>
      </w:r>
      <w:r w:rsidR="00BB60BF" w:rsidRPr="0012781E">
        <w:rPr>
          <w:rFonts w:asciiTheme="minorHAnsi" w:hAnsiTheme="minorHAnsi" w:cstheme="minorHAnsi"/>
        </w:rPr>
        <w:t>Dr</w:t>
      </w:r>
      <w:r w:rsidR="00BB60BF" w:rsidRPr="0012781E">
        <w:rPr>
          <w:rFonts w:asciiTheme="minorHAnsi" w:hAnsiTheme="minorHAnsi" w:cstheme="minorHAnsi"/>
          <w:b/>
        </w:rPr>
        <w:t xml:space="preserve"> Chiara </w:t>
      </w:r>
      <w:proofErr w:type="spellStart"/>
      <w:r w:rsidR="00BB60BF" w:rsidRPr="0012781E">
        <w:rPr>
          <w:rFonts w:asciiTheme="minorHAnsi" w:hAnsiTheme="minorHAnsi" w:cstheme="minorHAnsi"/>
          <w:b/>
        </w:rPr>
        <w:t>Beccalossi</w:t>
      </w:r>
      <w:proofErr w:type="spellEnd"/>
      <w:r w:rsidR="00BB60BF" w:rsidRPr="0012781E">
        <w:rPr>
          <w:rFonts w:asciiTheme="minorHAnsi" w:hAnsiTheme="minorHAnsi" w:cstheme="minorHAnsi"/>
        </w:rPr>
        <w:t>,</w:t>
      </w:r>
      <w:r w:rsidR="00BB60BF" w:rsidRPr="0012781E">
        <w:rPr>
          <w:rFonts w:asciiTheme="minorHAnsi" w:hAnsiTheme="minorHAnsi" w:cstheme="minorHAnsi"/>
          <w:b/>
        </w:rPr>
        <w:t xml:space="preserve"> </w:t>
      </w:r>
      <w:r w:rsidRPr="0012781E">
        <w:rPr>
          <w:rFonts w:asciiTheme="minorHAnsi" w:hAnsiTheme="minorHAnsi" w:cstheme="minorHAnsi"/>
        </w:rPr>
        <w:t>Professor</w:t>
      </w:r>
      <w:r w:rsidRPr="0012781E">
        <w:rPr>
          <w:rFonts w:asciiTheme="minorHAnsi" w:hAnsiTheme="minorHAnsi" w:cstheme="minorHAnsi"/>
          <w:b/>
        </w:rPr>
        <w:t xml:space="preserve"> Nicholas Crowson</w:t>
      </w:r>
      <w:r w:rsidR="00AF5096" w:rsidRPr="0012781E">
        <w:rPr>
          <w:rFonts w:asciiTheme="minorHAnsi" w:hAnsiTheme="minorHAnsi" w:cstheme="minorHAnsi"/>
        </w:rPr>
        <w:t xml:space="preserve">, and Dr </w:t>
      </w:r>
      <w:r w:rsidR="00AF5096" w:rsidRPr="0012781E">
        <w:rPr>
          <w:rFonts w:asciiTheme="minorHAnsi" w:hAnsiTheme="minorHAnsi" w:cstheme="minorHAnsi"/>
          <w:b/>
        </w:rPr>
        <w:t>Charlotte Wildman</w:t>
      </w:r>
      <w:r w:rsidR="00AF5096" w:rsidRPr="0012781E">
        <w:rPr>
          <w:rFonts w:asciiTheme="minorHAnsi" w:hAnsiTheme="minorHAnsi" w:cstheme="minorHAnsi"/>
        </w:rPr>
        <w:t>.</w:t>
      </w:r>
    </w:p>
    <w:p w14:paraId="23B285F3" w14:textId="7BC0B442" w:rsidR="00780CE1" w:rsidRPr="0012781E" w:rsidRDefault="00780CE1" w:rsidP="00780CE1">
      <w:pPr>
        <w:pStyle w:val="Normal1"/>
        <w:spacing w:before="0" w:beforeAutospacing="0" w:after="0" w:afterAutospacing="0"/>
        <w:rPr>
          <w:rFonts w:asciiTheme="minorHAnsi" w:hAnsiTheme="minorHAnsi" w:cstheme="minorHAnsi"/>
          <w:color w:val="212121"/>
        </w:rPr>
      </w:pPr>
    </w:p>
    <w:p w14:paraId="3BEF7A2F" w14:textId="334EFC67" w:rsidR="00AF5096" w:rsidRPr="0012781E" w:rsidRDefault="00AF5096" w:rsidP="00AF5096">
      <w:pPr>
        <w:pStyle w:val="Normal1"/>
        <w:spacing w:before="0" w:beforeAutospacing="0" w:after="0" w:afterAutospacing="0"/>
        <w:rPr>
          <w:rFonts w:asciiTheme="minorHAnsi" w:hAnsiTheme="minorHAnsi" w:cstheme="minorHAnsi"/>
        </w:rPr>
      </w:pPr>
      <w:r w:rsidRPr="0012781E">
        <w:rPr>
          <w:rFonts w:asciiTheme="minorHAnsi" w:hAnsiTheme="minorHAnsi" w:cstheme="minorHAnsi"/>
          <w:color w:val="212121"/>
        </w:rPr>
        <w:t xml:space="preserve">Dr Wildman is Lecturer in Modern British History, University of Manchester. She has </w:t>
      </w:r>
      <w:r w:rsidR="00723AB1">
        <w:rPr>
          <w:rFonts w:asciiTheme="minorHAnsi" w:hAnsiTheme="minorHAnsi" w:cstheme="minorHAnsi"/>
          <w:color w:val="212121"/>
        </w:rPr>
        <w:t xml:space="preserve">received </w:t>
      </w:r>
      <w:r w:rsidRPr="0012781E">
        <w:rPr>
          <w:rFonts w:asciiTheme="minorHAnsi" w:hAnsiTheme="minorHAnsi" w:cstheme="minorHAnsi"/>
          <w:color w:val="212121"/>
        </w:rPr>
        <w:t>fund</w:t>
      </w:r>
      <w:r w:rsidR="00723AB1">
        <w:rPr>
          <w:rFonts w:asciiTheme="minorHAnsi" w:hAnsiTheme="minorHAnsi" w:cstheme="minorHAnsi"/>
          <w:color w:val="212121"/>
        </w:rPr>
        <w:t>ing from</w:t>
      </w:r>
      <w:r w:rsidRPr="0012781E">
        <w:rPr>
          <w:rFonts w:asciiTheme="minorHAnsi" w:hAnsiTheme="minorHAnsi" w:cstheme="minorHAnsi"/>
          <w:color w:val="212121"/>
        </w:rPr>
        <w:t xml:space="preserve"> her University to find </w:t>
      </w:r>
      <w:r w:rsidRPr="0012781E">
        <w:rPr>
          <w:rFonts w:asciiTheme="minorHAnsi" w:hAnsiTheme="minorHAnsi" w:cstheme="minorHAnsi"/>
        </w:rPr>
        <w:t>research impact activities with community history groups in Manchester, and in 2015-16 was project partner for a Heritage Lottery Funded project in conjunction with Wonders of Wythenshawe youth group.</w:t>
      </w:r>
    </w:p>
    <w:p w14:paraId="534FBC73" w14:textId="77777777" w:rsidR="00AF5096" w:rsidRPr="0012781E" w:rsidRDefault="00AF5096" w:rsidP="00780CE1">
      <w:pPr>
        <w:pStyle w:val="Normal1"/>
        <w:spacing w:before="0" w:beforeAutospacing="0" w:after="0" w:afterAutospacing="0"/>
        <w:rPr>
          <w:rFonts w:asciiTheme="minorHAnsi" w:hAnsiTheme="minorHAnsi" w:cstheme="minorHAnsi"/>
          <w:color w:val="212121"/>
        </w:rPr>
      </w:pPr>
    </w:p>
    <w:p w14:paraId="355FCA33" w14:textId="77777777" w:rsidR="00AF5096" w:rsidRPr="0012781E" w:rsidRDefault="00B83861" w:rsidP="00780CE1">
      <w:pPr>
        <w:pStyle w:val="Normal1"/>
        <w:spacing w:before="0" w:beforeAutospacing="0" w:after="0" w:afterAutospacing="0"/>
        <w:rPr>
          <w:rFonts w:asciiTheme="minorHAnsi" w:hAnsiTheme="minorHAnsi" w:cstheme="minorHAnsi"/>
          <w:color w:val="212121"/>
        </w:rPr>
      </w:pPr>
      <w:r w:rsidRPr="0012781E">
        <w:rPr>
          <w:rFonts w:asciiTheme="minorHAnsi" w:hAnsiTheme="minorHAnsi" w:cstheme="minorHAnsi"/>
          <w:color w:val="212121"/>
        </w:rPr>
        <w:t xml:space="preserve">Dr </w:t>
      </w:r>
      <w:proofErr w:type="spellStart"/>
      <w:r w:rsidRPr="0012781E">
        <w:rPr>
          <w:rFonts w:asciiTheme="minorHAnsi" w:hAnsiTheme="minorHAnsi" w:cstheme="minorHAnsi"/>
          <w:color w:val="212121"/>
        </w:rPr>
        <w:t>Beccalossi</w:t>
      </w:r>
      <w:proofErr w:type="spellEnd"/>
      <w:r w:rsidRPr="0012781E">
        <w:rPr>
          <w:rFonts w:asciiTheme="minorHAnsi" w:hAnsiTheme="minorHAnsi" w:cstheme="minorHAnsi"/>
          <w:color w:val="212121"/>
        </w:rPr>
        <w:t xml:space="preserve"> is Reader in Modern and Contemporary European History, University of Lincoln. She was awarded in 2016 a </w:t>
      </w:r>
      <w:proofErr w:type="spellStart"/>
      <w:r w:rsidRPr="0012781E">
        <w:rPr>
          <w:rFonts w:asciiTheme="minorHAnsi" w:hAnsiTheme="minorHAnsi" w:cstheme="minorHAnsi"/>
          <w:color w:val="212121"/>
        </w:rPr>
        <w:t>Wellcome</w:t>
      </w:r>
      <w:proofErr w:type="spellEnd"/>
      <w:r w:rsidRPr="0012781E">
        <w:rPr>
          <w:rFonts w:asciiTheme="minorHAnsi" w:hAnsiTheme="minorHAnsi" w:cstheme="minorHAnsi"/>
          <w:color w:val="212121"/>
        </w:rPr>
        <w:t xml:space="preserve"> Trust grant to carry out an international public engagement programme.</w:t>
      </w:r>
    </w:p>
    <w:p w14:paraId="53CBD9FB" w14:textId="77777777" w:rsidR="00AF5096" w:rsidRPr="0012781E" w:rsidRDefault="00AF5096" w:rsidP="00780CE1">
      <w:pPr>
        <w:pStyle w:val="Normal1"/>
        <w:spacing w:before="0" w:beforeAutospacing="0" w:after="0" w:afterAutospacing="0"/>
        <w:rPr>
          <w:rFonts w:asciiTheme="minorHAnsi" w:hAnsiTheme="minorHAnsi" w:cstheme="minorHAnsi"/>
          <w:color w:val="212121"/>
        </w:rPr>
      </w:pPr>
    </w:p>
    <w:p w14:paraId="2AD04AE1" w14:textId="3D3970FA" w:rsidR="00B83861" w:rsidRPr="0012781E" w:rsidRDefault="00B83861" w:rsidP="00780CE1">
      <w:pPr>
        <w:pStyle w:val="Normal1"/>
        <w:spacing w:before="0" w:beforeAutospacing="0" w:after="0" w:afterAutospacing="0"/>
        <w:rPr>
          <w:rFonts w:asciiTheme="minorHAnsi" w:hAnsiTheme="minorHAnsi" w:cstheme="minorHAnsi"/>
          <w:color w:val="212121"/>
        </w:rPr>
      </w:pPr>
      <w:r w:rsidRPr="0012781E">
        <w:rPr>
          <w:rFonts w:asciiTheme="minorHAnsi" w:hAnsiTheme="minorHAnsi" w:cstheme="minorHAnsi"/>
          <w:color w:val="212121"/>
        </w:rPr>
        <w:t>Professor Crowson is Professor of Contemporary British History, University of Birmingham. H</w:t>
      </w:r>
      <w:r w:rsidR="00723AB1">
        <w:rPr>
          <w:rFonts w:asciiTheme="minorHAnsi" w:hAnsiTheme="minorHAnsi" w:cstheme="minorHAnsi"/>
          <w:color w:val="212121"/>
        </w:rPr>
        <w:t>is research on Non-Governmental Organisations has been awarded</w:t>
      </w:r>
      <w:r w:rsidR="008205F8">
        <w:rPr>
          <w:rFonts w:asciiTheme="minorHAnsi" w:hAnsiTheme="minorHAnsi" w:cstheme="minorHAnsi"/>
          <w:color w:val="212121"/>
        </w:rPr>
        <w:t xml:space="preserve"> large</w:t>
      </w:r>
      <w:r w:rsidR="00723AB1">
        <w:rPr>
          <w:rFonts w:asciiTheme="minorHAnsi" w:hAnsiTheme="minorHAnsi" w:cstheme="minorHAnsi"/>
          <w:color w:val="212121"/>
        </w:rPr>
        <w:t xml:space="preserve"> </w:t>
      </w:r>
      <w:r w:rsidRPr="0012781E">
        <w:rPr>
          <w:rFonts w:asciiTheme="minorHAnsi" w:hAnsiTheme="minorHAnsi" w:cstheme="minorHAnsi"/>
          <w:color w:val="212121"/>
        </w:rPr>
        <w:t xml:space="preserve">grants </w:t>
      </w:r>
      <w:r w:rsidR="00723AB1">
        <w:rPr>
          <w:rFonts w:asciiTheme="minorHAnsi" w:hAnsiTheme="minorHAnsi" w:cstheme="minorHAnsi"/>
          <w:color w:val="212121"/>
        </w:rPr>
        <w:t xml:space="preserve">by </w:t>
      </w:r>
      <w:r w:rsidRPr="0012781E">
        <w:rPr>
          <w:rFonts w:asciiTheme="minorHAnsi" w:hAnsiTheme="minorHAnsi" w:cstheme="minorHAnsi"/>
          <w:color w:val="212121"/>
        </w:rPr>
        <w:t>the AHRC and the Leverhulme Trust.</w:t>
      </w:r>
    </w:p>
    <w:p w14:paraId="12C97EF1" w14:textId="5FAFF784" w:rsidR="00780CE1" w:rsidRDefault="00780CE1" w:rsidP="00780CE1">
      <w:pPr>
        <w:pStyle w:val="Normal1"/>
        <w:spacing w:before="0" w:beforeAutospacing="0" w:after="0" w:afterAutospacing="0"/>
        <w:rPr>
          <w:rFonts w:asciiTheme="minorHAnsi" w:hAnsiTheme="minorHAnsi" w:cstheme="minorHAnsi"/>
          <w:color w:val="212121"/>
        </w:rPr>
      </w:pPr>
    </w:p>
    <w:p w14:paraId="7CB774D7" w14:textId="77777777" w:rsidR="008205F8" w:rsidRPr="0012781E" w:rsidRDefault="008205F8" w:rsidP="00780CE1">
      <w:pPr>
        <w:pStyle w:val="Normal1"/>
        <w:spacing w:before="0" w:beforeAutospacing="0" w:after="0" w:afterAutospacing="0"/>
        <w:rPr>
          <w:rFonts w:asciiTheme="minorHAnsi" w:hAnsiTheme="minorHAnsi" w:cstheme="minorHAnsi"/>
          <w:color w:val="212121"/>
        </w:rPr>
      </w:pPr>
    </w:p>
    <w:p w14:paraId="571797DA" w14:textId="459D8BE9" w:rsidR="00780CE1" w:rsidRPr="0012781E" w:rsidRDefault="00780CE1" w:rsidP="00780CE1">
      <w:pPr>
        <w:pStyle w:val="Normal1"/>
        <w:spacing w:before="0" w:beforeAutospacing="0" w:after="0" w:afterAutospacing="0"/>
        <w:rPr>
          <w:rFonts w:asciiTheme="minorHAnsi" w:hAnsiTheme="minorHAnsi" w:cstheme="minorHAnsi"/>
          <w:color w:val="212121"/>
        </w:rPr>
      </w:pPr>
      <w:r w:rsidRPr="0012781E">
        <w:rPr>
          <w:rFonts w:asciiTheme="minorHAnsi" w:hAnsiTheme="minorHAnsi" w:cstheme="minorHAnsi"/>
          <w:b/>
          <w:color w:val="212121"/>
        </w:rPr>
        <w:t>Registration fee</w:t>
      </w:r>
      <w:r w:rsidRPr="0012781E">
        <w:rPr>
          <w:rFonts w:asciiTheme="minorHAnsi" w:hAnsiTheme="minorHAnsi" w:cstheme="minorHAnsi"/>
          <w:color w:val="212121"/>
        </w:rPr>
        <w:t xml:space="preserve"> £10 (includes lunch).</w:t>
      </w:r>
    </w:p>
    <w:p w14:paraId="6AAD18F7" w14:textId="06B7E185" w:rsidR="004050A5" w:rsidRDefault="004050A5" w:rsidP="00780CE1">
      <w:pPr>
        <w:pStyle w:val="Normal1"/>
        <w:spacing w:before="0" w:beforeAutospacing="0" w:after="0" w:afterAutospacing="0"/>
        <w:rPr>
          <w:rFonts w:asciiTheme="minorHAnsi" w:hAnsiTheme="minorHAnsi" w:cstheme="minorHAnsi"/>
          <w:color w:val="212121"/>
          <w:highlight w:val="yellow"/>
        </w:rPr>
      </w:pPr>
    </w:p>
    <w:p w14:paraId="5753605D" w14:textId="77777777" w:rsidR="00435C42" w:rsidRPr="0012781E" w:rsidRDefault="00435C42" w:rsidP="00780CE1">
      <w:pPr>
        <w:pStyle w:val="Normal1"/>
        <w:spacing w:before="0" w:beforeAutospacing="0" w:after="0" w:afterAutospacing="0"/>
        <w:rPr>
          <w:rFonts w:asciiTheme="minorHAnsi" w:hAnsiTheme="minorHAnsi" w:cstheme="minorHAnsi"/>
          <w:color w:val="212121"/>
          <w:highlight w:val="yellow"/>
        </w:rPr>
      </w:pPr>
    </w:p>
    <w:p w14:paraId="0DA3AD7A" w14:textId="77777777" w:rsidR="00045529" w:rsidRPr="0012781E" w:rsidRDefault="00780CE1" w:rsidP="00467949">
      <w:pPr>
        <w:pStyle w:val="Normal1"/>
        <w:spacing w:before="0" w:beforeAutospacing="0" w:after="0" w:afterAutospacing="0"/>
        <w:rPr>
          <w:rFonts w:asciiTheme="minorHAnsi" w:hAnsiTheme="minorHAnsi" w:cstheme="minorHAnsi"/>
          <w:highlight w:val="yellow"/>
        </w:rPr>
      </w:pPr>
      <w:r w:rsidRPr="0012781E">
        <w:rPr>
          <w:rFonts w:asciiTheme="minorHAnsi" w:hAnsiTheme="minorHAnsi" w:cstheme="minorHAnsi"/>
          <w:color w:val="212121"/>
        </w:rPr>
        <w:t xml:space="preserve">History UK </w:t>
      </w:r>
      <w:r w:rsidRPr="0012781E">
        <w:rPr>
          <w:rFonts w:asciiTheme="minorHAnsi" w:hAnsiTheme="minorHAnsi" w:cstheme="minorHAnsi"/>
        </w:rPr>
        <w:t>represents history departments in British higher education institutions.</w:t>
      </w:r>
    </w:p>
    <w:p w14:paraId="5B42CA74" w14:textId="77777777" w:rsidR="004050A5" w:rsidRPr="0012781E" w:rsidRDefault="004050A5" w:rsidP="00467949">
      <w:pPr>
        <w:pStyle w:val="Normal1"/>
        <w:spacing w:before="0" w:beforeAutospacing="0" w:after="0" w:afterAutospacing="0"/>
        <w:rPr>
          <w:rFonts w:asciiTheme="minorHAnsi" w:hAnsiTheme="minorHAnsi" w:cstheme="minorHAnsi"/>
        </w:rPr>
      </w:pPr>
    </w:p>
    <w:p w14:paraId="2C5DB9A1" w14:textId="77777777" w:rsidR="004050A5" w:rsidRPr="0012781E" w:rsidRDefault="004050A5" w:rsidP="00467949">
      <w:pPr>
        <w:pStyle w:val="Normal1"/>
        <w:spacing w:before="0" w:beforeAutospacing="0" w:after="0" w:afterAutospacing="0"/>
        <w:rPr>
          <w:rFonts w:asciiTheme="minorHAnsi" w:hAnsiTheme="minorHAnsi" w:cstheme="minorHAnsi"/>
        </w:rPr>
      </w:pPr>
      <w:r w:rsidRPr="0012781E">
        <w:rPr>
          <w:rFonts w:asciiTheme="minorHAnsi" w:hAnsiTheme="minorHAnsi" w:cstheme="minorHAnsi"/>
        </w:rPr>
        <w:t>For further information please contact either:</w:t>
      </w:r>
    </w:p>
    <w:p w14:paraId="22A72823" w14:textId="77777777" w:rsidR="004050A5" w:rsidRPr="0012781E" w:rsidRDefault="004050A5" w:rsidP="00467949">
      <w:pPr>
        <w:pStyle w:val="Normal1"/>
        <w:spacing w:before="0" w:beforeAutospacing="0" w:after="0" w:afterAutospacing="0"/>
        <w:rPr>
          <w:rFonts w:asciiTheme="minorHAnsi" w:hAnsiTheme="minorHAnsi" w:cstheme="minorHAnsi"/>
        </w:rPr>
      </w:pPr>
    </w:p>
    <w:p w14:paraId="01BB879B" w14:textId="77777777" w:rsidR="004050A5" w:rsidRPr="0012781E" w:rsidRDefault="004050A5" w:rsidP="00467949">
      <w:pPr>
        <w:pStyle w:val="Normal1"/>
        <w:spacing w:before="0" w:beforeAutospacing="0" w:after="0" w:afterAutospacing="0"/>
        <w:rPr>
          <w:rFonts w:asciiTheme="minorHAnsi" w:hAnsiTheme="minorHAnsi" w:cstheme="minorHAnsi"/>
        </w:rPr>
      </w:pPr>
      <w:r w:rsidRPr="0012781E">
        <w:rPr>
          <w:rFonts w:asciiTheme="minorHAnsi" w:hAnsiTheme="minorHAnsi" w:cstheme="minorHAnsi"/>
        </w:rPr>
        <w:t xml:space="preserve">Dr Neil Fleming (Research Officer, History UK) </w:t>
      </w:r>
      <w:hyperlink r:id="rId5" w:history="1">
        <w:r w:rsidR="00BB60BF" w:rsidRPr="0012781E">
          <w:rPr>
            <w:rStyle w:val="Hyperlink"/>
            <w:rFonts w:asciiTheme="minorHAnsi" w:hAnsiTheme="minorHAnsi" w:cstheme="minorHAnsi"/>
          </w:rPr>
          <w:t>n.fleming@worc.ac.uk</w:t>
        </w:r>
      </w:hyperlink>
    </w:p>
    <w:p w14:paraId="124E0454" w14:textId="77777777" w:rsidR="004050A5" w:rsidRPr="0012781E" w:rsidRDefault="004050A5" w:rsidP="00467949">
      <w:pPr>
        <w:pStyle w:val="Normal1"/>
        <w:spacing w:before="0" w:beforeAutospacing="0" w:after="0" w:afterAutospacing="0"/>
        <w:rPr>
          <w:rFonts w:asciiTheme="minorHAnsi" w:hAnsiTheme="minorHAnsi" w:cstheme="minorHAnsi"/>
        </w:rPr>
      </w:pPr>
    </w:p>
    <w:p w14:paraId="5608B4C7" w14:textId="77777777" w:rsidR="004050A5" w:rsidRPr="0012781E" w:rsidRDefault="004050A5" w:rsidP="00467949">
      <w:pPr>
        <w:pStyle w:val="Normal1"/>
        <w:spacing w:before="0" w:beforeAutospacing="0" w:after="0" w:afterAutospacing="0"/>
        <w:rPr>
          <w:rFonts w:asciiTheme="minorHAnsi" w:hAnsiTheme="minorHAnsi" w:cstheme="minorHAnsi"/>
        </w:rPr>
      </w:pPr>
      <w:r w:rsidRPr="0012781E">
        <w:rPr>
          <w:rFonts w:asciiTheme="minorHAnsi" w:hAnsiTheme="minorHAnsi" w:cstheme="minorHAnsi"/>
        </w:rPr>
        <w:t xml:space="preserve">Dr Jamie Wood (Co-Convenor, History UK) </w:t>
      </w:r>
      <w:hyperlink r:id="rId6" w:history="1">
        <w:r w:rsidR="00BB60BF" w:rsidRPr="0012781E">
          <w:rPr>
            <w:rStyle w:val="Hyperlink"/>
            <w:rFonts w:asciiTheme="minorHAnsi" w:hAnsiTheme="minorHAnsi" w:cstheme="minorHAnsi"/>
          </w:rPr>
          <w:t>jwood@lincoln.ac.uk</w:t>
        </w:r>
      </w:hyperlink>
    </w:p>
    <w:p w14:paraId="270C11DB" w14:textId="77777777" w:rsidR="00BB60BF" w:rsidRPr="0012781E" w:rsidRDefault="00BB60BF" w:rsidP="00467949">
      <w:pPr>
        <w:pStyle w:val="Normal1"/>
        <w:spacing w:before="0" w:beforeAutospacing="0" w:after="0" w:afterAutospacing="0"/>
        <w:rPr>
          <w:rFonts w:asciiTheme="minorHAnsi" w:hAnsiTheme="minorHAnsi" w:cstheme="minorHAnsi"/>
        </w:rPr>
      </w:pPr>
    </w:p>
    <w:sectPr w:rsidR="00BB60BF" w:rsidRPr="00127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29"/>
    <w:rsid w:val="00001F59"/>
    <w:rsid w:val="00045529"/>
    <w:rsid w:val="000A211F"/>
    <w:rsid w:val="0012781E"/>
    <w:rsid w:val="0022769B"/>
    <w:rsid w:val="003852EE"/>
    <w:rsid w:val="00393FD4"/>
    <w:rsid w:val="004016CA"/>
    <w:rsid w:val="004050A5"/>
    <w:rsid w:val="00435C42"/>
    <w:rsid w:val="00467949"/>
    <w:rsid w:val="004823B0"/>
    <w:rsid w:val="00491518"/>
    <w:rsid w:val="00521B08"/>
    <w:rsid w:val="005C0965"/>
    <w:rsid w:val="00644901"/>
    <w:rsid w:val="006D75D5"/>
    <w:rsid w:val="00704899"/>
    <w:rsid w:val="00713DC3"/>
    <w:rsid w:val="00723AB1"/>
    <w:rsid w:val="00771847"/>
    <w:rsid w:val="00780CE1"/>
    <w:rsid w:val="0079523D"/>
    <w:rsid w:val="007A770C"/>
    <w:rsid w:val="008205F8"/>
    <w:rsid w:val="0092483D"/>
    <w:rsid w:val="00A1539D"/>
    <w:rsid w:val="00AC6B16"/>
    <w:rsid w:val="00AF5096"/>
    <w:rsid w:val="00B048D4"/>
    <w:rsid w:val="00B83861"/>
    <w:rsid w:val="00BB60BF"/>
    <w:rsid w:val="00C02667"/>
    <w:rsid w:val="00C31BB2"/>
    <w:rsid w:val="00C936D5"/>
    <w:rsid w:val="00CD37C3"/>
    <w:rsid w:val="00DF1600"/>
    <w:rsid w:val="00E520D7"/>
    <w:rsid w:val="00E616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3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80CE1"/>
    <w:pPr>
      <w:spacing w:before="100" w:beforeAutospacing="1" w:after="100" w:afterAutospacing="1"/>
    </w:pPr>
    <w:rPr>
      <w:rFonts w:ascii="Times New Roman" w:eastAsia="Times New Roman" w:hAnsi="Times New Roman"/>
      <w:lang w:eastAsia="en-GB"/>
    </w:rPr>
  </w:style>
  <w:style w:type="character" w:customStyle="1" w:styleId="normalchar">
    <w:name w:val="normal__char"/>
    <w:basedOn w:val="DefaultParagraphFont"/>
    <w:rsid w:val="00780CE1"/>
  </w:style>
  <w:style w:type="character" w:styleId="Emphasis">
    <w:name w:val="Emphasis"/>
    <w:basedOn w:val="DefaultParagraphFont"/>
    <w:uiPriority w:val="20"/>
    <w:qFormat/>
    <w:rsid w:val="00780CE1"/>
    <w:rPr>
      <w:i/>
      <w:iCs/>
    </w:rPr>
  </w:style>
  <w:style w:type="character" w:styleId="Hyperlink">
    <w:name w:val="Hyperlink"/>
    <w:basedOn w:val="DefaultParagraphFont"/>
    <w:uiPriority w:val="99"/>
    <w:unhideWhenUsed/>
    <w:rsid w:val="00780CE1"/>
    <w:rPr>
      <w:color w:val="0563C1" w:themeColor="hyperlink"/>
      <w:u w:val="single"/>
    </w:rPr>
  </w:style>
  <w:style w:type="character" w:customStyle="1" w:styleId="UnresolvedMention1">
    <w:name w:val="Unresolved Mention1"/>
    <w:basedOn w:val="DefaultParagraphFont"/>
    <w:uiPriority w:val="99"/>
    <w:semiHidden/>
    <w:unhideWhenUsed/>
    <w:rsid w:val="00BB60BF"/>
    <w:rPr>
      <w:color w:val="605E5C"/>
      <w:shd w:val="clear" w:color="auto" w:fill="E1DFDD"/>
    </w:rPr>
  </w:style>
  <w:style w:type="character" w:styleId="CommentReference">
    <w:name w:val="annotation reference"/>
    <w:basedOn w:val="DefaultParagraphFont"/>
    <w:uiPriority w:val="99"/>
    <w:semiHidden/>
    <w:unhideWhenUsed/>
    <w:rsid w:val="00491518"/>
    <w:rPr>
      <w:sz w:val="16"/>
      <w:szCs w:val="16"/>
    </w:rPr>
  </w:style>
  <w:style w:type="paragraph" w:styleId="CommentText">
    <w:name w:val="annotation text"/>
    <w:basedOn w:val="Normal"/>
    <w:link w:val="CommentTextChar"/>
    <w:uiPriority w:val="99"/>
    <w:semiHidden/>
    <w:unhideWhenUsed/>
    <w:rsid w:val="00491518"/>
    <w:rPr>
      <w:sz w:val="20"/>
      <w:szCs w:val="20"/>
    </w:rPr>
  </w:style>
  <w:style w:type="character" w:customStyle="1" w:styleId="CommentTextChar">
    <w:name w:val="Comment Text Char"/>
    <w:basedOn w:val="DefaultParagraphFont"/>
    <w:link w:val="CommentText"/>
    <w:uiPriority w:val="99"/>
    <w:semiHidden/>
    <w:rsid w:val="00491518"/>
    <w:rPr>
      <w:sz w:val="20"/>
      <w:szCs w:val="20"/>
    </w:rPr>
  </w:style>
  <w:style w:type="paragraph" w:styleId="CommentSubject">
    <w:name w:val="annotation subject"/>
    <w:basedOn w:val="CommentText"/>
    <w:next w:val="CommentText"/>
    <w:link w:val="CommentSubjectChar"/>
    <w:uiPriority w:val="99"/>
    <w:semiHidden/>
    <w:unhideWhenUsed/>
    <w:rsid w:val="00491518"/>
    <w:rPr>
      <w:b/>
      <w:bCs/>
    </w:rPr>
  </w:style>
  <w:style w:type="character" w:customStyle="1" w:styleId="CommentSubjectChar">
    <w:name w:val="Comment Subject Char"/>
    <w:basedOn w:val="CommentTextChar"/>
    <w:link w:val="CommentSubject"/>
    <w:uiPriority w:val="99"/>
    <w:semiHidden/>
    <w:rsid w:val="00491518"/>
    <w:rPr>
      <w:b/>
      <w:bCs/>
      <w:sz w:val="20"/>
      <w:szCs w:val="20"/>
    </w:rPr>
  </w:style>
  <w:style w:type="paragraph" w:styleId="BalloonText">
    <w:name w:val="Balloon Text"/>
    <w:basedOn w:val="Normal"/>
    <w:link w:val="BalloonTextChar"/>
    <w:uiPriority w:val="99"/>
    <w:semiHidden/>
    <w:unhideWhenUsed/>
    <w:rsid w:val="00491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18"/>
    <w:rPr>
      <w:rFonts w:ascii="Segoe UI" w:hAnsi="Segoe UI" w:cs="Segoe UI"/>
      <w:sz w:val="18"/>
      <w:szCs w:val="18"/>
    </w:rPr>
  </w:style>
  <w:style w:type="paragraph" w:styleId="NormalWeb">
    <w:name w:val="Normal (Web)"/>
    <w:basedOn w:val="Normal"/>
    <w:uiPriority w:val="99"/>
    <w:semiHidden/>
    <w:unhideWhenUsed/>
    <w:rsid w:val="00AF5096"/>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80CE1"/>
    <w:pPr>
      <w:spacing w:before="100" w:beforeAutospacing="1" w:after="100" w:afterAutospacing="1"/>
    </w:pPr>
    <w:rPr>
      <w:rFonts w:ascii="Times New Roman" w:eastAsia="Times New Roman" w:hAnsi="Times New Roman"/>
      <w:lang w:eastAsia="en-GB"/>
    </w:rPr>
  </w:style>
  <w:style w:type="character" w:customStyle="1" w:styleId="normalchar">
    <w:name w:val="normal__char"/>
    <w:basedOn w:val="DefaultParagraphFont"/>
    <w:rsid w:val="00780CE1"/>
  </w:style>
  <w:style w:type="character" w:styleId="Emphasis">
    <w:name w:val="Emphasis"/>
    <w:basedOn w:val="DefaultParagraphFont"/>
    <w:uiPriority w:val="20"/>
    <w:qFormat/>
    <w:rsid w:val="00780CE1"/>
    <w:rPr>
      <w:i/>
      <w:iCs/>
    </w:rPr>
  </w:style>
  <w:style w:type="character" w:styleId="Hyperlink">
    <w:name w:val="Hyperlink"/>
    <w:basedOn w:val="DefaultParagraphFont"/>
    <w:uiPriority w:val="99"/>
    <w:unhideWhenUsed/>
    <w:rsid w:val="00780CE1"/>
    <w:rPr>
      <w:color w:val="0563C1" w:themeColor="hyperlink"/>
      <w:u w:val="single"/>
    </w:rPr>
  </w:style>
  <w:style w:type="character" w:customStyle="1" w:styleId="UnresolvedMention1">
    <w:name w:val="Unresolved Mention1"/>
    <w:basedOn w:val="DefaultParagraphFont"/>
    <w:uiPriority w:val="99"/>
    <w:semiHidden/>
    <w:unhideWhenUsed/>
    <w:rsid w:val="00BB60BF"/>
    <w:rPr>
      <w:color w:val="605E5C"/>
      <w:shd w:val="clear" w:color="auto" w:fill="E1DFDD"/>
    </w:rPr>
  </w:style>
  <w:style w:type="character" w:styleId="CommentReference">
    <w:name w:val="annotation reference"/>
    <w:basedOn w:val="DefaultParagraphFont"/>
    <w:uiPriority w:val="99"/>
    <w:semiHidden/>
    <w:unhideWhenUsed/>
    <w:rsid w:val="00491518"/>
    <w:rPr>
      <w:sz w:val="16"/>
      <w:szCs w:val="16"/>
    </w:rPr>
  </w:style>
  <w:style w:type="paragraph" w:styleId="CommentText">
    <w:name w:val="annotation text"/>
    <w:basedOn w:val="Normal"/>
    <w:link w:val="CommentTextChar"/>
    <w:uiPriority w:val="99"/>
    <w:semiHidden/>
    <w:unhideWhenUsed/>
    <w:rsid w:val="00491518"/>
    <w:rPr>
      <w:sz w:val="20"/>
      <w:szCs w:val="20"/>
    </w:rPr>
  </w:style>
  <w:style w:type="character" w:customStyle="1" w:styleId="CommentTextChar">
    <w:name w:val="Comment Text Char"/>
    <w:basedOn w:val="DefaultParagraphFont"/>
    <w:link w:val="CommentText"/>
    <w:uiPriority w:val="99"/>
    <w:semiHidden/>
    <w:rsid w:val="00491518"/>
    <w:rPr>
      <w:sz w:val="20"/>
      <w:szCs w:val="20"/>
    </w:rPr>
  </w:style>
  <w:style w:type="paragraph" w:styleId="CommentSubject">
    <w:name w:val="annotation subject"/>
    <w:basedOn w:val="CommentText"/>
    <w:next w:val="CommentText"/>
    <w:link w:val="CommentSubjectChar"/>
    <w:uiPriority w:val="99"/>
    <w:semiHidden/>
    <w:unhideWhenUsed/>
    <w:rsid w:val="00491518"/>
    <w:rPr>
      <w:b/>
      <w:bCs/>
    </w:rPr>
  </w:style>
  <w:style w:type="character" w:customStyle="1" w:styleId="CommentSubjectChar">
    <w:name w:val="Comment Subject Char"/>
    <w:basedOn w:val="CommentTextChar"/>
    <w:link w:val="CommentSubject"/>
    <w:uiPriority w:val="99"/>
    <w:semiHidden/>
    <w:rsid w:val="00491518"/>
    <w:rPr>
      <w:b/>
      <w:bCs/>
      <w:sz w:val="20"/>
      <w:szCs w:val="20"/>
    </w:rPr>
  </w:style>
  <w:style w:type="paragraph" w:styleId="BalloonText">
    <w:name w:val="Balloon Text"/>
    <w:basedOn w:val="Normal"/>
    <w:link w:val="BalloonTextChar"/>
    <w:uiPriority w:val="99"/>
    <w:semiHidden/>
    <w:unhideWhenUsed/>
    <w:rsid w:val="00491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18"/>
    <w:rPr>
      <w:rFonts w:ascii="Segoe UI" w:hAnsi="Segoe UI" w:cs="Segoe UI"/>
      <w:sz w:val="18"/>
      <w:szCs w:val="18"/>
    </w:rPr>
  </w:style>
  <w:style w:type="paragraph" w:styleId="NormalWeb">
    <w:name w:val="Normal (Web)"/>
    <w:basedOn w:val="Normal"/>
    <w:uiPriority w:val="99"/>
    <w:semiHidden/>
    <w:unhideWhenUsed/>
    <w:rsid w:val="00AF5096"/>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31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fleming@worc.ac.uk" TargetMode="External"/><Relationship Id="rId6" Type="http://schemas.openxmlformats.org/officeDocument/2006/relationships/hyperlink" Target="mailto:jwood@lincoln.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Brilley</dc:creator>
  <cp:keywords/>
  <dc:description/>
  <cp:lastModifiedBy>University of Lincoln</cp:lastModifiedBy>
  <cp:revision>2</cp:revision>
  <dcterms:created xsi:type="dcterms:W3CDTF">2019-06-10T12:52:00Z</dcterms:created>
  <dcterms:modified xsi:type="dcterms:W3CDTF">2019-06-10T12:52:00Z</dcterms:modified>
</cp:coreProperties>
</file>